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8662" w14:textId="77777777" w:rsidR="00DF1C3A" w:rsidRDefault="000E3B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FAABDC" wp14:editId="6B8EF539">
                <wp:simplePos x="0" y="0"/>
                <wp:positionH relativeFrom="column">
                  <wp:posOffset>-553085</wp:posOffset>
                </wp:positionH>
                <wp:positionV relativeFrom="paragraph">
                  <wp:posOffset>-786765</wp:posOffset>
                </wp:positionV>
                <wp:extent cx="7018020" cy="829339"/>
                <wp:effectExtent l="0" t="0" r="11430" b="279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82933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77241" w14:textId="77777777" w:rsidR="00D44F23" w:rsidRDefault="00D44F23" w:rsidP="00DF1C3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F6502">
                              <w:rPr>
                                <w:b/>
                                <w:sz w:val="32"/>
                                <w:szCs w:val="32"/>
                              </w:rPr>
                              <w:t>SOUTH WEST</w:t>
                            </w:r>
                            <w:proofErr w:type="gramEnd"/>
                            <w:r w:rsidRPr="000F650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ROCU</w:t>
                            </w:r>
                          </w:p>
                          <w:p w14:paraId="00372280" w14:textId="77777777" w:rsidR="000F6502" w:rsidRPr="000F6502" w:rsidRDefault="000F6502" w:rsidP="00DF1C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3337C7" w14:textId="4CA9A663" w:rsidR="00DF1C3A" w:rsidRDefault="00E27D78" w:rsidP="00DF1C3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SOC THREAT</w:t>
                            </w:r>
                            <w:r w:rsidR="00FB0D9A" w:rsidRPr="000F6502">
                              <w:rPr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C784C" w:rsidRPr="000F650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4F23" w:rsidRPr="000F6502">
                              <w:rPr>
                                <w:sz w:val="32"/>
                                <w:szCs w:val="32"/>
                              </w:rPr>
                              <w:t xml:space="preserve">COMPLETED </w:t>
                            </w:r>
                            <w:r w:rsidR="00E70240" w:rsidRPr="000F6502">
                              <w:rPr>
                                <w:sz w:val="32"/>
                                <w:szCs w:val="32"/>
                              </w:rPr>
                              <w:t xml:space="preserve">&amp; RETURNED </w:t>
                            </w:r>
                            <w:r w:rsidR="00D44F23" w:rsidRPr="000F6502">
                              <w:rPr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AABDC" id="Rectangle 2" o:spid="_x0000_s1026" style="position:absolute;left:0;text-align:left;margin-left:-43.55pt;margin-top:-61.95pt;width:552.6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" fillcolor="#002060">
                <v:textbox>
                  <w:txbxContent>
                    <w:p w14:paraId="6D877241" w14:textId="77777777" w:rsidR="00D44F23" w:rsidRDefault="00D44F23" w:rsidP="00DF1C3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0F6502">
                        <w:rPr>
                          <w:b/>
                          <w:sz w:val="32"/>
                          <w:szCs w:val="32"/>
                        </w:rPr>
                        <w:t>SOUTH WEST</w:t>
                      </w:r>
                      <w:proofErr w:type="gramEnd"/>
                      <w:r w:rsidRPr="000F6502">
                        <w:rPr>
                          <w:b/>
                          <w:sz w:val="32"/>
                          <w:szCs w:val="32"/>
                        </w:rPr>
                        <w:t xml:space="preserve"> ROCU</w:t>
                      </w:r>
                    </w:p>
                    <w:p w14:paraId="00372280" w14:textId="77777777" w:rsidR="000F6502" w:rsidRPr="000F6502" w:rsidRDefault="000F6502" w:rsidP="00DF1C3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E3337C7" w14:textId="4CA9A663" w:rsidR="00DF1C3A" w:rsidRDefault="00E27D78" w:rsidP="00DF1C3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SOC THREAT</w:t>
                      </w:r>
                      <w:r w:rsidR="00FB0D9A" w:rsidRPr="000F6502">
                        <w:rPr>
                          <w:sz w:val="32"/>
                          <w:szCs w:val="32"/>
                        </w:rPr>
                        <w:t xml:space="preserve"> –</w:t>
                      </w:r>
                      <w:r w:rsidR="009C784C" w:rsidRPr="000F650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44F23" w:rsidRPr="000F6502">
                        <w:rPr>
                          <w:sz w:val="32"/>
                          <w:szCs w:val="32"/>
                        </w:rPr>
                        <w:t xml:space="preserve">COMPLETED </w:t>
                      </w:r>
                      <w:r w:rsidR="00E70240" w:rsidRPr="000F6502">
                        <w:rPr>
                          <w:sz w:val="32"/>
                          <w:szCs w:val="32"/>
                        </w:rPr>
                        <w:t xml:space="preserve">&amp; RETURNED </w:t>
                      </w:r>
                      <w:r w:rsidR="00D44F23" w:rsidRPr="000F6502">
                        <w:rPr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1530"/>
        <w:gridCol w:w="3828"/>
      </w:tblGrid>
      <w:tr w:rsidR="00B472FF" w14:paraId="47D33A5B" w14:textId="77777777" w:rsidTr="000C49E0">
        <w:trPr>
          <w:trHeight w:val="433"/>
        </w:trPr>
        <w:tc>
          <w:tcPr>
            <w:tcW w:w="2836" w:type="dxa"/>
            <w:shd w:val="clear" w:color="auto" w:fill="auto"/>
            <w:vAlign w:val="center"/>
          </w:tcPr>
          <w:p w14:paraId="7545321E" w14:textId="3EDCD693" w:rsidR="00B472FF" w:rsidRPr="000F6502" w:rsidRDefault="00E27D78" w:rsidP="00B40A79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 Threat</w:t>
            </w:r>
            <w:r w:rsidR="00B472FF" w:rsidRPr="000F6502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AA0A4E7" w14:textId="77777777" w:rsidR="00B472FF" w:rsidRPr="000F6502" w:rsidRDefault="00B472FF" w:rsidP="00B40A7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FE3236E" w14:textId="77777777" w:rsidR="00B472FF" w:rsidRPr="000F6502" w:rsidRDefault="00D44F23" w:rsidP="00ED0CB2">
            <w:pPr>
              <w:spacing w:before="120" w:after="120"/>
              <w:rPr>
                <w:sz w:val="22"/>
                <w:szCs w:val="22"/>
              </w:rPr>
            </w:pPr>
            <w:r w:rsidRPr="000F6502">
              <w:rPr>
                <w:sz w:val="22"/>
                <w:szCs w:val="22"/>
              </w:rPr>
              <w:t>Reviewed</w:t>
            </w:r>
            <w:r w:rsidR="00B472FF" w:rsidRPr="000F6502">
              <w:rPr>
                <w:sz w:val="22"/>
                <w:szCs w:val="22"/>
              </w:rPr>
              <w:t>:</w:t>
            </w:r>
            <w:sdt>
              <w:sdtPr>
                <w:rPr>
                  <w:sz w:val="22"/>
                  <w:szCs w:val="22"/>
                </w:rPr>
                <w:id w:val="-43527367"/>
                <w:placeholder>
                  <w:docPart w:val="DefaultPlaceholder_1082065160"/>
                </w:placeholder>
                <w:showingPlcHdr/>
                <w:date w:fullDate="2019-08-1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D0CB2" w:rsidRPr="002669F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250E3" w14:paraId="27340D9E" w14:textId="77777777" w:rsidTr="000C49E0">
        <w:trPr>
          <w:trHeight w:val="483"/>
        </w:trPr>
        <w:tc>
          <w:tcPr>
            <w:tcW w:w="2836" w:type="dxa"/>
            <w:shd w:val="clear" w:color="auto" w:fill="auto"/>
            <w:vAlign w:val="center"/>
          </w:tcPr>
          <w:p w14:paraId="002E503B" w14:textId="4E270D2F" w:rsidR="00307F8F" w:rsidRPr="00307F8F" w:rsidRDefault="00E27D78" w:rsidP="00307F8F">
            <w:pPr>
              <w:spacing w:before="120"/>
              <w:jc w:val="left"/>
              <w:rPr>
                <w:noProof/>
                <w:sz w:val="12"/>
                <w:szCs w:val="1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>ROCU</w:t>
            </w:r>
            <w:r w:rsidR="004A7E42">
              <w:rPr>
                <w:noProof/>
                <w:sz w:val="22"/>
                <w:szCs w:val="22"/>
                <w:lang w:eastAsia="en-GB"/>
              </w:rPr>
              <w:t xml:space="preserve"> Capability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BC888C8" w14:textId="77777777" w:rsidR="009250E3" w:rsidRPr="00DF1C3A" w:rsidRDefault="009250E3" w:rsidP="00307F8F">
            <w:pPr>
              <w:spacing w:before="120"/>
              <w:jc w:val="left"/>
            </w:pPr>
          </w:p>
        </w:tc>
      </w:tr>
      <w:tr w:rsidR="008F7D9E" w14:paraId="0209E862" w14:textId="77777777" w:rsidTr="000C49E0">
        <w:tc>
          <w:tcPr>
            <w:tcW w:w="2836" w:type="dxa"/>
            <w:shd w:val="clear" w:color="auto" w:fill="auto"/>
            <w:vAlign w:val="center"/>
          </w:tcPr>
          <w:p w14:paraId="12FB27A8" w14:textId="77777777" w:rsidR="008F7D9E" w:rsidRPr="000F6502" w:rsidRDefault="008F7D9E" w:rsidP="00850C1E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0F6502">
              <w:rPr>
                <w:sz w:val="22"/>
                <w:szCs w:val="22"/>
              </w:rPr>
              <w:t>Force</w:t>
            </w:r>
            <w:r w:rsidR="00850C1E" w:rsidRPr="000F65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82D0447" w14:textId="77777777" w:rsidR="008F7D9E" w:rsidRPr="000F6502" w:rsidRDefault="0079649E" w:rsidP="00D56678">
            <w:pPr>
              <w:spacing w:before="120" w:after="12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Force"/>
                <w:tag w:val="Force"/>
                <w:id w:val="-823744879"/>
                <w:placeholder>
                  <w:docPart w:val="10EF54823020468AADB18EC3A823F80F"/>
                </w:placeholder>
                <w:showingPlcHdr/>
                <w:dropDownList>
                  <w:listItem w:value="Choose an item."/>
                  <w:listItem w:displayText="Avon &amp; Somerset Constabulary" w:value="Avon &amp; Somerset Constabulary"/>
                  <w:listItem w:displayText="Wiltshire Police" w:value="Wiltshire Police"/>
                  <w:listItem w:displayText="Gloucestershire Constabulary" w:value="Gloucestershire Constabulary"/>
                  <w:listItem w:displayText="Dorset Police" w:value="Dorset Police"/>
                  <w:listItem w:displayText="Devon &amp; Cornwall Police" w:value="Devon &amp; Cornwall Police"/>
                  <w:listItem w:displayText="National Crime Agency" w:value="National Crime Agency"/>
                  <w:listItem w:displayText="National Cyber Crime Unit" w:value="National Cyber Crime Unit"/>
                </w:dropDownList>
              </w:sdtPr>
              <w:sdtEndPr/>
              <w:sdtContent>
                <w:r w:rsidR="00ED0CB2" w:rsidRPr="005F48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C7FD2" w14:paraId="1819719F" w14:textId="4D5A6DF7" w:rsidTr="00DC3749">
        <w:tc>
          <w:tcPr>
            <w:tcW w:w="2836" w:type="dxa"/>
            <w:shd w:val="clear" w:color="auto" w:fill="auto"/>
            <w:vAlign w:val="center"/>
          </w:tcPr>
          <w:p w14:paraId="7F664484" w14:textId="24F12D6D" w:rsidR="00BC7FD2" w:rsidRPr="000F650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Agreed at Force Tasking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15F8261" w14:textId="6D76F7DB" w:rsidR="00BC7FD2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sdt>
              <w:sdtPr>
                <w:rPr>
                  <w:sz w:val="22"/>
                  <w:szCs w:val="22"/>
                </w:rPr>
                <w:id w:val="-10989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   No</w:t>
            </w:r>
            <w:sdt>
              <w:sdtPr>
                <w:rPr>
                  <w:sz w:val="22"/>
                  <w:szCs w:val="22"/>
                </w:rPr>
                <w:id w:val="-21074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58" w:type="dxa"/>
            <w:gridSpan w:val="2"/>
            <w:vAlign w:val="center"/>
          </w:tcPr>
          <w:p w14:paraId="21397719" w14:textId="192B0D6A" w:rsidR="00BC7FD2" w:rsidRDefault="00BC7FD2" w:rsidP="00BC7FD2">
            <w:pPr>
              <w:jc w:val="left"/>
            </w:pPr>
            <w:r w:rsidRPr="00BC7FD2">
              <w:rPr>
                <w:sz w:val="22"/>
                <w:szCs w:val="22"/>
              </w:rPr>
              <w:t xml:space="preserve">Date </w:t>
            </w:r>
            <w:r>
              <w:rPr>
                <w:sz w:val="22"/>
                <w:szCs w:val="22"/>
              </w:rPr>
              <w:t xml:space="preserve">agreed: </w:t>
            </w:r>
          </w:p>
        </w:tc>
      </w:tr>
      <w:tr w:rsidR="00BC7FD2" w14:paraId="0F1F2C15" w14:textId="77777777" w:rsidTr="00DC3749">
        <w:tc>
          <w:tcPr>
            <w:tcW w:w="2836" w:type="dxa"/>
            <w:shd w:val="clear" w:color="auto" w:fill="auto"/>
            <w:vAlign w:val="center"/>
          </w:tcPr>
          <w:p w14:paraId="5124A575" w14:textId="080F8845" w:rsidR="00BC7FD2" w:rsidRDefault="00BC7FD2" w:rsidP="00BC7FD2">
            <w:pPr>
              <w:spacing w:before="120" w:after="120"/>
              <w:jc w:val="left"/>
            </w:pPr>
            <w:r w:rsidRPr="000F6502">
              <w:rPr>
                <w:sz w:val="22"/>
                <w:szCs w:val="22"/>
              </w:rPr>
              <w:t>Current Score</w:t>
            </w:r>
            <w:r>
              <w:t xml:space="preserve"> </w:t>
            </w:r>
            <w:r w:rsidRPr="00A762BD">
              <w:rPr>
                <w:sz w:val="12"/>
                <w:szCs w:val="12"/>
              </w:rPr>
              <w:t>(MORILE</w:t>
            </w:r>
            <w:r w:rsidR="00DC3749">
              <w:rPr>
                <w:sz w:val="12"/>
                <w:szCs w:val="12"/>
              </w:rPr>
              <w:t>)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5EC59A5" w14:textId="77777777" w:rsidR="00BC7FD2" w:rsidRPr="00DF1C3A" w:rsidRDefault="00BC7FD2" w:rsidP="00BC7FD2">
            <w:pPr>
              <w:spacing w:before="120" w:after="120"/>
              <w:jc w:val="left"/>
            </w:pPr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14:paraId="5737B4C7" w14:textId="77777777" w:rsidR="00BC7FD2" w:rsidRPr="00DF1C3A" w:rsidRDefault="00BC7FD2" w:rsidP="00BC7FD2">
            <w:pPr>
              <w:spacing w:before="120" w:after="120"/>
              <w:jc w:val="left"/>
            </w:pPr>
            <w:r w:rsidRPr="00BC7FD2">
              <w:rPr>
                <w:sz w:val="22"/>
                <w:szCs w:val="22"/>
              </w:rPr>
              <w:t>Date completed:</w:t>
            </w:r>
          </w:p>
        </w:tc>
      </w:tr>
      <w:tr w:rsidR="00BC7FD2" w14:paraId="1899F7E6" w14:textId="77777777" w:rsidTr="000C49E0">
        <w:tc>
          <w:tcPr>
            <w:tcW w:w="2836" w:type="dxa"/>
            <w:shd w:val="clear" w:color="auto" w:fill="auto"/>
            <w:vAlign w:val="center"/>
          </w:tcPr>
          <w:p w14:paraId="39EAE9C9" w14:textId="20F5176A" w:rsidR="00BC7FD2" w:rsidRPr="000F6502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</w:t>
            </w:r>
            <w:r w:rsidR="00BC7FD2" w:rsidRPr="000F6502">
              <w:rPr>
                <w:sz w:val="22"/>
                <w:szCs w:val="22"/>
              </w:rPr>
              <w:t>ROCU SIO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4179ACA" w14:textId="77777777" w:rsidR="00BC7FD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BC7FD2" w14:paraId="31DD352E" w14:textId="77777777" w:rsidTr="000C49E0">
        <w:tc>
          <w:tcPr>
            <w:tcW w:w="2836" w:type="dxa"/>
            <w:shd w:val="clear" w:color="auto" w:fill="auto"/>
            <w:vAlign w:val="center"/>
          </w:tcPr>
          <w:p w14:paraId="65C7F517" w14:textId="77777777" w:rsidR="00BC7FD2" w:rsidRPr="000F650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0F6502">
              <w:rPr>
                <w:sz w:val="22"/>
                <w:szCs w:val="22"/>
              </w:rPr>
              <w:t xml:space="preserve">SWROCU </w:t>
            </w:r>
            <w:r>
              <w:rPr>
                <w:sz w:val="22"/>
                <w:szCs w:val="22"/>
              </w:rPr>
              <w:t>OIC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3125895" w14:textId="77777777" w:rsidR="00BC7FD2" w:rsidRPr="000F650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BC7FD2" w14:paraId="719DD140" w14:textId="3ADDA96F" w:rsidTr="00DC3749">
        <w:tc>
          <w:tcPr>
            <w:tcW w:w="2836" w:type="dxa"/>
            <w:shd w:val="clear" w:color="auto" w:fill="auto"/>
            <w:vAlign w:val="center"/>
          </w:tcPr>
          <w:p w14:paraId="01B107AD" w14:textId="354CE5FE" w:rsidR="00BC7FD2" w:rsidRPr="000F650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 Created?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8021CE" w14:textId="4B2ACC7B" w:rsidR="00BC7FD2" w:rsidRPr="000F6502" w:rsidRDefault="00BC7FD2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  <w:tc>
          <w:tcPr>
            <w:tcW w:w="5358" w:type="dxa"/>
            <w:gridSpan w:val="2"/>
            <w:vAlign w:val="center"/>
          </w:tcPr>
          <w:p w14:paraId="64B9E8F4" w14:textId="720CAEBF" w:rsidR="00BC7FD2" w:rsidRDefault="00BC7FD2" w:rsidP="00BC7FD2">
            <w:pPr>
              <w:spacing w:before="120" w:after="120"/>
              <w:jc w:val="left"/>
            </w:pPr>
            <w:r w:rsidRPr="004A7E42">
              <w:rPr>
                <w:sz w:val="22"/>
                <w:szCs w:val="22"/>
              </w:rPr>
              <w:t>A</w:t>
            </w:r>
            <w:r w:rsidR="004A7E42" w:rsidRPr="004A7E42">
              <w:rPr>
                <w:sz w:val="22"/>
                <w:szCs w:val="22"/>
              </w:rPr>
              <w:t>PM</w:t>
            </w:r>
            <w:r w:rsidRPr="004A7E42">
              <w:rPr>
                <w:sz w:val="22"/>
                <w:szCs w:val="22"/>
              </w:rPr>
              <w:t xml:space="preserve">IS </w:t>
            </w:r>
            <w:r w:rsidRPr="00BC7FD2">
              <w:rPr>
                <w:sz w:val="22"/>
                <w:szCs w:val="22"/>
              </w:rPr>
              <w:t>reference:</w:t>
            </w:r>
            <w:r>
              <w:t xml:space="preserve"> </w:t>
            </w:r>
          </w:p>
        </w:tc>
      </w:tr>
      <w:tr w:rsidR="00DC3749" w:rsidRPr="000F6502" w14:paraId="4A312335" w14:textId="77777777" w:rsidTr="00894CDF">
        <w:tc>
          <w:tcPr>
            <w:tcW w:w="2836" w:type="dxa"/>
            <w:shd w:val="clear" w:color="auto" w:fill="auto"/>
            <w:vAlign w:val="center"/>
          </w:tcPr>
          <w:p w14:paraId="4BB3CD3B" w14:textId="01AD66B1" w:rsidR="00DC3749" w:rsidRPr="000F6502" w:rsidRDefault="00DC3749" w:rsidP="00894CDF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AAR been transferred to Force?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BD51FC8" w14:textId="77777777" w:rsidR="00DC3749" w:rsidRPr="000F6502" w:rsidRDefault="00DC3749" w:rsidP="00894CDF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F97A91" w:rsidRPr="000F6502" w14:paraId="1E735EDB" w14:textId="77777777" w:rsidTr="00894CDF">
        <w:tc>
          <w:tcPr>
            <w:tcW w:w="2836" w:type="dxa"/>
            <w:shd w:val="clear" w:color="auto" w:fill="auto"/>
            <w:vAlign w:val="center"/>
          </w:tcPr>
          <w:p w14:paraId="68319240" w14:textId="572A108D" w:rsidR="00F97A91" w:rsidRDefault="00F97A91" w:rsidP="00894CDF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Force issue owner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0C486C7" w14:textId="77777777" w:rsidR="00F97A91" w:rsidRPr="000F6502" w:rsidRDefault="00F97A91" w:rsidP="00894CDF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DC3749" w14:paraId="7799B601" w14:textId="77777777" w:rsidTr="000C49E0">
        <w:trPr>
          <w:trHeight w:val="2002"/>
        </w:trPr>
        <w:tc>
          <w:tcPr>
            <w:tcW w:w="11058" w:type="dxa"/>
            <w:gridSpan w:val="4"/>
            <w:shd w:val="clear" w:color="auto" w:fill="auto"/>
          </w:tcPr>
          <w:p w14:paraId="0E4DF284" w14:textId="77777777" w:rsidR="00DC3749" w:rsidRPr="000F6502" w:rsidRDefault="00DC3749" w:rsidP="00BC7FD2">
            <w:pPr>
              <w:spacing w:before="120" w:after="120"/>
              <w:jc w:val="left"/>
              <w:rPr>
                <w:rFonts w:cs="Arial"/>
                <w:b/>
                <w:sz w:val="22"/>
                <w:szCs w:val="22"/>
              </w:rPr>
            </w:pPr>
            <w:r w:rsidRPr="000F6502">
              <w:rPr>
                <w:b/>
                <w:sz w:val="22"/>
                <w:szCs w:val="22"/>
              </w:rPr>
              <w:t>Criminality Addressed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1"/>
              <w:gridCol w:w="851"/>
              <w:gridCol w:w="2551"/>
              <w:gridCol w:w="1134"/>
              <w:gridCol w:w="2552"/>
              <w:gridCol w:w="1134"/>
            </w:tblGrid>
            <w:tr w:rsidR="00DC3749" w:rsidRPr="000F6502" w14:paraId="6F0B1E5A" w14:textId="77777777" w:rsidTr="007F53E7">
              <w:trPr>
                <w:trHeight w:val="318"/>
              </w:trPr>
              <w:tc>
                <w:tcPr>
                  <w:tcW w:w="2581" w:type="dxa"/>
                  <w:shd w:val="clear" w:color="auto" w:fill="FFFFFF" w:themeFill="background1"/>
                  <w:vAlign w:val="center"/>
                </w:tcPr>
                <w:p w14:paraId="5F5D6C65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CSA&amp;E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619340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shd w:val="clear" w:color="auto" w:fill="FFFFFF" w:themeFill="background1"/>
                      <w:vAlign w:val="center"/>
                    </w:tcPr>
                    <w:p w14:paraId="1E14529C" w14:textId="026BF980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0CB1DE13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Firearms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83143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1EA1499C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2" w:type="dxa"/>
                  <w:shd w:val="clear" w:color="auto" w:fill="FFFFFF" w:themeFill="background1"/>
                  <w:vAlign w:val="center"/>
                </w:tcPr>
                <w:p w14:paraId="2C919CD2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OAC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145234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6939F223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DC3749" w:rsidRPr="000F6502" w14:paraId="70BF1281" w14:textId="77777777" w:rsidTr="007F53E7">
              <w:trPr>
                <w:trHeight w:val="318"/>
              </w:trPr>
              <w:tc>
                <w:tcPr>
                  <w:tcW w:w="2581" w:type="dxa"/>
                  <w:shd w:val="clear" w:color="auto" w:fill="FFFFFF" w:themeFill="background1"/>
                  <w:vAlign w:val="center"/>
                </w:tcPr>
                <w:p w14:paraId="18984348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County Lines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851948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shd w:val="clear" w:color="auto" w:fill="FFFFFF" w:themeFill="background1"/>
                      <w:vAlign w:val="center"/>
                    </w:tcPr>
                    <w:p w14:paraId="2459D9E1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6085379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Fraud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68394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28770E6B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2" w:type="dxa"/>
                  <w:shd w:val="clear" w:color="auto" w:fill="FFFFFF" w:themeFill="background1"/>
                  <w:vAlign w:val="center"/>
                </w:tcPr>
                <w:p w14:paraId="7A70E0F4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OIC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2057197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5772F8C9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DC3749" w:rsidRPr="000F6502" w14:paraId="33CA2722" w14:textId="77777777" w:rsidTr="007F53E7">
              <w:trPr>
                <w:trHeight w:val="318"/>
              </w:trPr>
              <w:tc>
                <w:tcPr>
                  <w:tcW w:w="2581" w:type="dxa"/>
                  <w:shd w:val="clear" w:color="auto" w:fill="FFFFFF" w:themeFill="background1"/>
                  <w:vAlign w:val="center"/>
                </w:tcPr>
                <w:p w14:paraId="6D35D6BF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Cyber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560208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shd w:val="clear" w:color="auto" w:fill="FFFFFF" w:themeFill="background1"/>
                      <w:vAlign w:val="center"/>
                    </w:tcPr>
                    <w:p w14:paraId="457C4F34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4CF7546F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MS&amp;HT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805041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476EF84C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2" w:type="dxa"/>
                  <w:shd w:val="clear" w:color="auto" w:fill="FFFFFF" w:themeFill="background1"/>
                  <w:vAlign w:val="center"/>
                </w:tcPr>
                <w:p w14:paraId="07384A83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 xml:space="preserve">Prisons 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874258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158F4155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F6502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DC3749" w:rsidRPr="000F6502" w14:paraId="17D66FA9" w14:textId="77777777" w:rsidTr="007F53E7">
              <w:trPr>
                <w:trHeight w:val="318"/>
              </w:trPr>
              <w:tc>
                <w:tcPr>
                  <w:tcW w:w="2581" w:type="dxa"/>
                  <w:shd w:val="clear" w:color="auto" w:fill="FFFFFF" w:themeFill="background1"/>
                  <w:vAlign w:val="center"/>
                </w:tcPr>
                <w:p w14:paraId="6D4C013D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Drugs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473107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shd w:val="clear" w:color="auto" w:fill="FFFFFF" w:themeFill="background1"/>
                      <w:vAlign w:val="center"/>
                    </w:tcPr>
                    <w:p w14:paraId="17D882B7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681B5C34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Money Laundering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1811278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7CAD19CB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2" w:type="dxa"/>
                  <w:shd w:val="clear" w:color="auto" w:fill="FFFFFF" w:themeFill="background1"/>
                  <w:vAlign w:val="center"/>
                </w:tcPr>
                <w:p w14:paraId="17C377F6" w14:textId="77777777" w:rsidR="00DC3749" w:rsidRPr="000F6502" w:rsidRDefault="00DC3749" w:rsidP="00BC7FD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0F6502">
                    <w:rPr>
                      <w:rFonts w:cs="Arial"/>
                      <w:sz w:val="22"/>
                      <w:szCs w:val="22"/>
                    </w:rPr>
                    <w:t>Other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53072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FFFFFF" w:themeFill="background1"/>
                      <w:vAlign w:val="center"/>
                    </w:tcPr>
                    <w:p w14:paraId="40DDCB8B" w14:textId="77777777" w:rsidR="00DC3749" w:rsidRPr="000F6502" w:rsidRDefault="00DC3749" w:rsidP="00BC7FD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8669E8" w14:textId="77777777" w:rsidR="00DC3749" w:rsidRPr="00DF1C3A" w:rsidRDefault="00DC3749" w:rsidP="00BC7FD2">
            <w:pPr>
              <w:spacing w:before="120" w:after="120"/>
              <w:jc w:val="left"/>
              <w:rPr>
                <w:b/>
              </w:rPr>
            </w:pPr>
          </w:p>
        </w:tc>
      </w:tr>
      <w:tr w:rsidR="00DC3749" w14:paraId="794FA825" w14:textId="77777777" w:rsidTr="000C49E0">
        <w:trPr>
          <w:trHeight w:val="1246"/>
        </w:trPr>
        <w:tc>
          <w:tcPr>
            <w:tcW w:w="11058" w:type="dxa"/>
            <w:gridSpan w:val="4"/>
            <w:tcBorders>
              <w:bottom w:val="nil"/>
            </w:tcBorders>
            <w:shd w:val="clear" w:color="auto" w:fill="auto"/>
          </w:tcPr>
          <w:p w14:paraId="3E3E5496" w14:textId="5ED93278" w:rsidR="00DC3749" w:rsidRPr="0079649E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Summary of the SOC threat</w:t>
            </w:r>
            <w:r>
              <w:rPr>
                <w:sz w:val="22"/>
                <w:szCs w:val="22"/>
              </w:rPr>
              <w:t xml:space="preserve"> (</w:t>
            </w:r>
            <w:r w:rsidRPr="00834425">
              <w:rPr>
                <w:i/>
                <w:sz w:val="18"/>
                <w:szCs w:val="22"/>
              </w:rPr>
              <w:t xml:space="preserve">how </w:t>
            </w:r>
            <w:r w:rsidR="00F97A91">
              <w:rPr>
                <w:i/>
                <w:sz w:val="18"/>
                <w:szCs w:val="22"/>
              </w:rPr>
              <w:t>it</w:t>
            </w:r>
            <w:r w:rsidRPr="00834425">
              <w:rPr>
                <w:i/>
                <w:sz w:val="18"/>
                <w:szCs w:val="22"/>
              </w:rPr>
              <w:t xml:space="preserve"> came about, the aims / objectives,</w:t>
            </w:r>
            <w:r w:rsidR="00025583">
              <w:rPr>
                <w:i/>
                <w:sz w:val="18"/>
                <w:szCs w:val="22"/>
              </w:rPr>
              <w:t xml:space="preserve"> </w:t>
            </w:r>
            <w:r w:rsidR="00025583" w:rsidRPr="0079649E">
              <w:rPr>
                <w:i/>
                <w:sz w:val="18"/>
                <w:szCs w:val="22"/>
              </w:rPr>
              <w:t xml:space="preserve">overview of the criminality, tactics utilised, </w:t>
            </w:r>
            <w:r w:rsidRPr="0079649E">
              <w:rPr>
                <w:i/>
                <w:sz w:val="18"/>
                <w:szCs w:val="22"/>
              </w:rPr>
              <w:t>brief outcome)</w:t>
            </w:r>
            <w:r w:rsidRPr="0079649E">
              <w:rPr>
                <w:sz w:val="22"/>
                <w:szCs w:val="22"/>
              </w:rPr>
              <w:t xml:space="preserve"> </w:t>
            </w:r>
          </w:p>
          <w:p w14:paraId="783FCEE3" w14:textId="77777777" w:rsidR="00DC3749" w:rsidRPr="0079649E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14:paraId="1FF5CA48" w14:textId="77777777" w:rsidR="00DC3749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14:paraId="335DE5ED" w14:textId="77777777" w:rsidR="00DC3749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14:paraId="7CC8BA38" w14:textId="77777777" w:rsidR="00F97A91" w:rsidRDefault="00F97A91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14:paraId="344A90A9" w14:textId="77777777" w:rsidR="00DC3749" w:rsidRPr="00834425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</w:p>
          <w:p w14:paraId="38782015" w14:textId="59C5F57F" w:rsidR="0027752D" w:rsidRPr="00B410C6" w:rsidRDefault="0027752D" w:rsidP="00BC7FD2">
            <w:pPr>
              <w:spacing w:before="120" w:after="120"/>
              <w:jc w:val="left"/>
              <w:rPr>
                <w:b/>
                <w:color w:val="4F81BD" w:themeColor="accent1"/>
                <w:sz w:val="22"/>
                <w:szCs w:val="22"/>
              </w:rPr>
            </w:pPr>
            <w:r w:rsidRPr="00B410C6">
              <w:rPr>
                <w:b/>
                <w:sz w:val="22"/>
                <w:szCs w:val="22"/>
              </w:rPr>
              <w:t xml:space="preserve">SOC offenders identified </w:t>
            </w:r>
            <w:r w:rsidRPr="0027752D">
              <w:rPr>
                <w:i/>
                <w:sz w:val="18"/>
                <w:szCs w:val="22"/>
              </w:rPr>
              <w:t>(who is the investigation focussed on</w:t>
            </w:r>
            <w:r w:rsidR="00B410C6">
              <w:rPr>
                <w:i/>
                <w:sz w:val="18"/>
                <w:szCs w:val="22"/>
              </w:rPr>
              <w:t>)</w:t>
            </w:r>
            <w:r w:rsidRPr="0027752D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1418"/>
              <w:gridCol w:w="1417"/>
              <w:gridCol w:w="4961"/>
              <w:gridCol w:w="1562"/>
            </w:tblGrid>
            <w:tr w:rsidR="0027752D" w14:paraId="5B803273" w14:textId="77777777" w:rsidTr="0027752D">
              <w:tc>
                <w:tcPr>
                  <w:tcW w:w="1474" w:type="dxa"/>
                  <w:shd w:val="clear" w:color="auto" w:fill="C6D9F1" w:themeFill="text2" w:themeFillTint="33"/>
                </w:tcPr>
                <w:p w14:paraId="38AC00D3" w14:textId="77777777" w:rsidR="0027752D" w:rsidRPr="003B7EC5" w:rsidRDefault="0027752D" w:rsidP="0027752D">
                  <w:pPr>
                    <w:spacing w:before="120" w:after="120"/>
                    <w:jc w:val="center"/>
                    <w:rPr>
                      <w:sz w:val="20"/>
                      <w:szCs w:val="22"/>
                    </w:rPr>
                  </w:pPr>
                  <w:r w:rsidRPr="003B7EC5">
                    <w:rPr>
                      <w:sz w:val="20"/>
                      <w:szCs w:val="22"/>
                    </w:rPr>
                    <w:t>Name</w:t>
                  </w:r>
                </w:p>
              </w:tc>
              <w:tc>
                <w:tcPr>
                  <w:tcW w:w="1418" w:type="dxa"/>
                  <w:shd w:val="clear" w:color="auto" w:fill="C6D9F1" w:themeFill="text2" w:themeFillTint="33"/>
                </w:tcPr>
                <w:p w14:paraId="39A8708D" w14:textId="77777777" w:rsidR="0027752D" w:rsidRPr="003B7EC5" w:rsidRDefault="0027752D" w:rsidP="0027752D">
                  <w:pPr>
                    <w:spacing w:before="120" w:after="120"/>
                    <w:jc w:val="center"/>
                    <w:rPr>
                      <w:sz w:val="20"/>
                      <w:szCs w:val="22"/>
                    </w:rPr>
                  </w:pPr>
                  <w:r w:rsidRPr="003B7EC5">
                    <w:rPr>
                      <w:sz w:val="20"/>
                      <w:szCs w:val="22"/>
                    </w:rPr>
                    <w:t>DOB</w:t>
                  </w:r>
                </w:p>
              </w:tc>
              <w:tc>
                <w:tcPr>
                  <w:tcW w:w="1417" w:type="dxa"/>
                  <w:shd w:val="clear" w:color="auto" w:fill="C6D9F1" w:themeFill="text2" w:themeFillTint="33"/>
                </w:tcPr>
                <w:p w14:paraId="0DF29928" w14:textId="77777777" w:rsidR="0027752D" w:rsidRPr="003B7EC5" w:rsidRDefault="0027752D" w:rsidP="0027752D">
                  <w:pPr>
                    <w:spacing w:before="120" w:after="120"/>
                    <w:jc w:val="center"/>
                    <w:rPr>
                      <w:sz w:val="20"/>
                      <w:szCs w:val="22"/>
                    </w:rPr>
                  </w:pPr>
                  <w:r w:rsidRPr="003B7EC5">
                    <w:rPr>
                      <w:sz w:val="20"/>
                      <w:szCs w:val="22"/>
                    </w:rPr>
                    <w:t>PNC ID</w:t>
                  </w:r>
                </w:p>
              </w:tc>
              <w:tc>
                <w:tcPr>
                  <w:tcW w:w="4961" w:type="dxa"/>
                  <w:shd w:val="clear" w:color="auto" w:fill="C6D9F1" w:themeFill="text2" w:themeFillTint="33"/>
                </w:tcPr>
                <w:p w14:paraId="2EEA5565" w14:textId="2E396F61" w:rsidR="0027752D" w:rsidRPr="003B7EC5" w:rsidRDefault="0027752D" w:rsidP="0027752D">
                  <w:pPr>
                    <w:spacing w:before="120" w:after="120"/>
                    <w:rPr>
                      <w:sz w:val="20"/>
                      <w:szCs w:val="22"/>
                    </w:rPr>
                  </w:pPr>
                  <w:proofErr w:type="gramStart"/>
                  <w:r>
                    <w:rPr>
                      <w:sz w:val="20"/>
                      <w:szCs w:val="22"/>
                    </w:rPr>
                    <w:t>Brief summary</w:t>
                  </w:r>
                  <w:proofErr w:type="gramEnd"/>
                </w:p>
              </w:tc>
              <w:tc>
                <w:tcPr>
                  <w:tcW w:w="1562" w:type="dxa"/>
                  <w:shd w:val="clear" w:color="auto" w:fill="C6D9F1" w:themeFill="text2" w:themeFillTint="33"/>
                </w:tcPr>
                <w:p w14:paraId="6EDAD091" w14:textId="10784464" w:rsidR="0027752D" w:rsidRPr="003B7EC5" w:rsidRDefault="0027752D" w:rsidP="0027752D">
                  <w:pPr>
                    <w:spacing w:before="120" w:after="120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Subject profile available Y/N</w:t>
                  </w:r>
                </w:p>
              </w:tc>
            </w:tr>
            <w:tr w:rsidR="0027752D" w14:paraId="170FB8C6" w14:textId="77777777" w:rsidTr="0027752D">
              <w:tc>
                <w:tcPr>
                  <w:tcW w:w="1474" w:type="dxa"/>
                </w:tcPr>
                <w:p w14:paraId="601C55A5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A0E7C0D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58B9C1C8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694C054C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14:paraId="2474272D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27752D" w14:paraId="5E188F13" w14:textId="77777777" w:rsidTr="0027752D">
              <w:tc>
                <w:tcPr>
                  <w:tcW w:w="1474" w:type="dxa"/>
                </w:tcPr>
                <w:p w14:paraId="221D568E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A8E5456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21463D69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1EAEBAA4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14:paraId="303AE2B9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27752D" w14:paraId="29CE8767" w14:textId="77777777" w:rsidTr="0027752D">
              <w:tc>
                <w:tcPr>
                  <w:tcW w:w="1474" w:type="dxa"/>
                </w:tcPr>
                <w:p w14:paraId="013B0A9A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112739C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4BEA1452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6E1A5B43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14:paraId="042C1281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27752D" w14:paraId="448FBC65" w14:textId="77777777" w:rsidTr="0027752D">
              <w:tc>
                <w:tcPr>
                  <w:tcW w:w="1474" w:type="dxa"/>
                </w:tcPr>
                <w:p w14:paraId="732D3828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8D04A26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59B951C5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3582D4B9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14:paraId="77279518" w14:textId="77777777" w:rsidR="0027752D" w:rsidRDefault="0027752D" w:rsidP="0027752D">
                  <w:pPr>
                    <w:spacing w:before="120" w:after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6F8BAF3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3F28EA1F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1FAA8C31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6CD100F9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291F541C" w14:textId="173A5986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Disruptions </w:t>
            </w:r>
            <w:r w:rsidRPr="00EF40E6">
              <w:rPr>
                <w:i/>
                <w:sz w:val="18"/>
                <w:szCs w:val="22"/>
              </w:rPr>
              <w:t>(</w:t>
            </w:r>
            <w:r>
              <w:rPr>
                <w:i/>
                <w:sz w:val="18"/>
                <w:szCs w:val="22"/>
              </w:rPr>
              <w:t xml:space="preserve">Provide details of all disruptions completed </w:t>
            </w:r>
            <w:proofErr w:type="gramStart"/>
            <w:r>
              <w:rPr>
                <w:i/>
                <w:sz w:val="18"/>
                <w:szCs w:val="22"/>
              </w:rPr>
              <w:t>as a result of</w:t>
            </w:r>
            <w:proofErr w:type="gramEnd"/>
            <w:r>
              <w:rPr>
                <w:i/>
                <w:sz w:val="18"/>
                <w:szCs w:val="22"/>
              </w:rPr>
              <w:t xml:space="preserve"> this</w:t>
            </w:r>
            <w:r w:rsidRPr="00B410C6">
              <w:rPr>
                <w:i/>
                <w:sz w:val="18"/>
                <w:szCs w:val="22"/>
              </w:rPr>
              <w:t xml:space="preserve"> </w:t>
            </w:r>
            <w:r w:rsidR="00025583" w:rsidRPr="00B410C6">
              <w:rPr>
                <w:i/>
                <w:sz w:val="18"/>
                <w:szCs w:val="22"/>
              </w:rPr>
              <w:t>investigatio</w:t>
            </w:r>
            <w:r w:rsidR="00B410C6" w:rsidRPr="00B410C6">
              <w:rPr>
                <w:i/>
                <w:sz w:val="18"/>
                <w:szCs w:val="22"/>
              </w:rPr>
              <w:t>n</w:t>
            </w:r>
            <w:r w:rsidRPr="00B410C6">
              <w:rPr>
                <w:i/>
                <w:sz w:val="18"/>
                <w:szCs w:val="22"/>
              </w:rPr>
              <w:t xml:space="preserve"> </w:t>
            </w:r>
            <w:r>
              <w:rPr>
                <w:i/>
                <w:sz w:val="18"/>
                <w:szCs w:val="22"/>
              </w:rPr>
              <w:t xml:space="preserve">including details of significant seizures such </w:t>
            </w:r>
            <w:r w:rsidR="00F97A91">
              <w:rPr>
                <w:i/>
                <w:sz w:val="18"/>
                <w:szCs w:val="22"/>
              </w:rPr>
              <w:t>as commodity</w:t>
            </w:r>
            <w:r>
              <w:rPr>
                <w:i/>
                <w:sz w:val="18"/>
                <w:szCs w:val="22"/>
              </w:rPr>
              <w:t xml:space="preserve">, phones, weapons etc. Also provide arrest details including whether they are remanded, </w:t>
            </w:r>
            <w:proofErr w:type="spellStart"/>
            <w:r>
              <w:rPr>
                <w:i/>
                <w:sz w:val="18"/>
                <w:szCs w:val="22"/>
              </w:rPr>
              <w:t>RUI’d</w:t>
            </w:r>
            <w:proofErr w:type="spellEnd"/>
            <w:r>
              <w:rPr>
                <w:i/>
                <w:sz w:val="18"/>
                <w:szCs w:val="22"/>
              </w:rPr>
              <w:t xml:space="preserve"> or on bail and with what conditions)</w:t>
            </w:r>
          </w:p>
          <w:p w14:paraId="31EA6F32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09B88D69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0815AA1F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422C2AD9" w14:textId="77777777" w:rsidR="00DC3749" w:rsidRPr="00C400CF" w:rsidRDefault="00DC3749" w:rsidP="00BC7FD2">
            <w:pPr>
              <w:spacing w:before="120" w:after="120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Telecoms / Device information </w:t>
            </w:r>
            <w:r w:rsidRPr="00EF40E6">
              <w:rPr>
                <w:i/>
                <w:sz w:val="18"/>
                <w:szCs w:val="22"/>
              </w:rPr>
              <w:t>(</w:t>
            </w:r>
            <w:r w:rsidRPr="00C400CF">
              <w:rPr>
                <w:i/>
                <w:sz w:val="18"/>
                <w:szCs w:val="22"/>
              </w:rPr>
              <w:t>Provide details of any phone numbers / devices identified during the investigation that have not been seized and remain active. This will provide the force with a good starting point to progress intelligence work into the group once handed over)</w:t>
            </w:r>
          </w:p>
          <w:p w14:paraId="33749A87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1B5902C3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40CBC4E3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644D0E55" w14:textId="3BFB0BFB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intelligence picture </w:t>
            </w:r>
            <w:r w:rsidRPr="00EF40E6">
              <w:rPr>
                <w:i/>
                <w:sz w:val="18"/>
                <w:szCs w:val="22"/>
              </w:rPr>
              <w:t>(</w:t>
            </w:r>
            <w:r w:rsidRPr="003B7EC5">
              <w:rPr>
                <w:i/>
                <w:sz w:val="18"/>
                <w:szCs w:val="22"/>
              </w:rPr>
              <w:t xml:space="preserve">Provide an </w:t>
            </w:r>
            <w:proofErr w:type="gramStart"/>
            <w:r w:rsidRPr="003B7EC5">
              <w:rPr>
                <w:i/>
                <w:sz w:val="18"/>
                <w:szCs w:val="22"/>
              </w:rPr>
              <w:t>up to date</w:t>
            </w:r>
            <w:proofErr w:type="gramEnd"/>
            <w:r w:rsidRPr="003B7EC5">
              <w:rPr>
                <w:i/>
                <w:sz w:val="18"/>
                <w:szCs w:val="22"/>
              </w:rPr>
              <w:t xml:space="preserve"> intelligence picture regarding the</w:t>
            </w:r>
            <w:r w:rsidR="00B410C6">
              <w:rPr>
                <w:i/>
                <w:sz w:val="18"/>
                <w:szCs w:val="22"/>
              </w:rPr>
              <w:t xml:space="preserve"> SOC threat</w:t>
            </w:r>
            <w:r>
              <w:rPr>
                <w:i/>
                <w:sz w:val="18"/>
                <w:szCs w:val="22"/>
              </w:rPr>
              <w:t>.</w:t>
            </w:r>
            <w:r w:rsidRPr="003B7EC5">
              <w:rPr>
                <w:i/>
                <w:sz w:val="18"/>
                <w:szCs w:val="22"/>
              </w:rPr>
              <w:t xml:space="preserve"> </w:t>
            </w:r>
            <w:r>
              <w:rPr>
                <w:i/>
                <w:sz w:val="18"/>
                <w:szCs w:val="22"/>
              </w:rPr>
              <w:t>Is there any intelligence to suggest the</w:t>
            </w:r>
            <w:r w:rsidR="0079649E">
              <w:rPr>
                <w:i/>
                <w:sz w:val="18"/>
                <w:szCs w:val="22"/>
              </w:rPr>
              <w:t xml:space="preserve"> criminality remains</w:t>
            </w:r>
            <w:r>
              <w:rPr>
                <w:i/>
                <w:sz w:val="18"/>
                <w:szCs w:val="22"/>
              </w:rPr>
              <w:t xml:space="preserve"> despite operational activity? Has OPT been considered if they are incarcerated? What are the current intelligence gaps identified?)</w:t>
            </w:r>
          </w:p>
          <w:p w14:paraId="7B2BB2DC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567995E9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1178EC61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67110BD2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Planned activity </w:t>
            </w:r>
            <w:r w:rsidRPr="00EF40E6">
              <w:rPr>
                <w:i/>
                <w:sz w:val="18"/>
                <w:szCs w:val="22"/>
              </w:rPr>
              <w:t>(</w:t>
            </w:r>
            <w:r w:rsidRPr="00C400CF">
              <w:rPr>
                <w:i/>
                <w:sz w:val="18"/>
                <w:szCs w:val="22"/>
              </w:rPr>
              <w:t>Provide d</w:t>
            </w:r>
            <w:r>
              <w:rPr>
                <w:i/>
                <w:sz w:val="18"/>
                <w:szCs w:val="22"/>
              </w:rPr>
              <w:t>etails of any additional activity planned by the SWROCU where possible, such as further arrests or victim welfare checks etc).</w:t>
            </w:r>
          </w:p>
          <w:p w14:paraId="13FF552D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457369AD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77A9F2E0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4DD78432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Case progression </w:t>
            </w:r>
            <w:r w:rsidRPr="00EF40E6">
              <w:rPr>
                <w:i/>
                <w:sz w:val="18"/>
                <w:szCs w:val="22"/>
              </w:rPr>
              <w:t>(</w:t>
            </w:r>
            <w:r w:rsidRPr="00C400CF">
              <w:rPr>
                <w:i/>
                <w:sz w:val="18"/>
                <w:szCs w:val="22"/>
              </w:rPr>
              <w:t>Provide details of any significant case</w:t>
            </w:r>
            <w:r>
              <w:rPr>
                <w:i/>
                <w:sz w:val="18"/>
                <w:szCs w:val="22"/>
              </w:rPr>
              <w:t xml:space="preserve"> progression</w:t>
            </w:r>
            <w:r w:rsidRPr="00C400CF">
              <w:rPr>
                <w:i/>
                <w:sz w:val="18"/>
                <w:szCs w:val="22"/>
              </w:rPr>
              <w:t xml:space="preserve"> dates such as </w:t>
            </w:r>
            <w:r>
              <w:rPr>
                <w:i/>
                <w:sz w:val="18"/>
                <w:szCs w:val="22"/>
              </w:rPr>
              <w:t xml:space="preserve">upcoming CPS meetings, or trial dates etc) </w:t>
            </w:r>
          </w:p>
          <w:p w14:paraId="5FF73FB7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2B54293F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56BF2097" w14:textId="1DFB8D6D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Recommendations </w:t>
            </w:r>
            <w:r w:rsidRPr="00EF40E6">
              <w:rPr>
                <w:i/>
                <w:sz w:val="18"/>
                <w:szCs w:val="22"/>
              </w:rPr>
              <w:t>(</w:t>
            </w:r>
            <w:r w:rsidRPr="003B7EC5">
              <w:rPr>
                <w:i/>
                <w:sz w:val="18"/>
                <w:szCs w:val="22"/>
              </w:rPr>
              <w:t>Provide recommendations to the owning force on where to commence enquiries to fill outstanding intelligence gaps)</w:t>
            </w:r>
          </w:p>
          <w:p w14:paraId="7D521E5D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5263CA00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  <w:p w14:paraId="59493159" w14:textId="77777777" w:rsidR="00DC3749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documentation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32"/>
            </w:tblGrid>
            <w:tr w:rsidR="0019580B" w14:paraId="1B080BB9" w14:textId="77777777" w:rsidTr="0019580B">
              <w:tc>
                <w:tcPr>
                  <w:tcW w:w="10832" w:type="dxa"/>
                </w:tcPr>
                <w:p w14:paraId="3CF4EBD4" w14:textId="264A30BC" w:rsidR="0019580B" w:rsidRPr="0019580B" w:rsidRDefault="0019580B" w:rsidP="00BC7FD2">
                  <w:pPr>
                    <w:spacing w:before="120" w:after="12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19580B">
                    <w:rPr>
                      <w:bCs/>
                      <w:sz w:val="22"/>
                      <w:szCs w:val="22"/>
                    </w:rPr>
                    <w:t xml:space="preserve">Has intelligence been broken out to Force? Yes </w:t>
                  </w:r>
                  <w:sdt>
                    <w:sdtPr>
                      <w:rPr>
                        <w:bCs/>
                        <w:sz w:val="22"/>
                        <w:szCs w:val="22"/>
                      </w:rPr>
                      <w:id w:val="1152250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580B">
                        <w:rPr>
                          <w:rFonts w:ascii="MS Gothic" w:eastAsia="MS Gothic" w:hAnsi="MS Gothic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19580B">
                    <w:rPr>
                      <w:bCs/>
                      <w:sz w:val="22"/>
                      <w:szCs w:val="22"/>
                    </w:rPr>
                    <w:t xml:space="preserve"> No</w:t>
                  </w:r>
                  <w:sdt>
                    <w:sdtPr>
                      <w:rPr>
                        <w:bCs/>
                        <w:sz w:val="22"/>
                        <w:szCs w:val="22"/>
                      </w:rPr>
                      <w:id w:val="1693487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580B">
                        <w:rPr>
                          <w:rFonts w:ascii="MS Gothic" w:eastAsia="MS Gothic" w:hAnsi="MS Gothic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F70AE1" w14:textId="77777777" w:rsidR="00DC3749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W</w:t>
            </w:r>
            <w:r w:rsidRPr="00834425">
              <w:rPr>
                <w:sz w:val="22"/>
                <w:szCs w:val="22"/>
              </w:rPr>
              <w:t>here suitable provide the force with the operational phonebook</w:t>
            </w:r>
          </w:p>
          <w:p w14:paraId="0B695AFE" w14:textId="32E0CD2B" w:rsidR="00DC3749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Consider providing subject profiles if up to date and not sensitive in nature (would </w:t>
            </w:r>
            <w:r w:rsidR="0019580B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redacted version be suitable?)</w:t>
            </w:r>
          </w:p>
          <w:p w14:paraId="63D48269" w14:textId="77777777" w:rsidR="00DC3749" w:rsidRDefault="00DC374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– </w:t>
            </w:r>
            <w:r>
              <w:rPr>
                <w:sz w:val="22"/>
                <w:szCs w:val="22"/>
              </w:rPr>
              <w:t xml:space="preserve"> Intelligence log (intelligence that has been released back to force)</w:t>
            </w:r>
          </w:p>
          <w:p w14:paraId="6A9BE290" w14:textId="77777777" w:rsidR="00DC3749" w:rsidRPr="008F264D" w:rsidRDefault="00DC3749" w:rsidP="00BC7FD2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</w:tc>
      </w:tr>
      <w:tr w:rsidR="00DC3749" w14:paraId="1456DDE3" w14:textId="77777777" w:rsidTr="000C49E0">
        <w:trPr>
          <w:trHeight w:val="324"/>
        </w:trPr>
        <w:tc>
          <w:tcPr>
            <w:tcW w:w="11058" w:type="dxa"/>
            <w:gridSpan w:val="4"/>
            <w:shd w:val="clear" w:color="auto" w:fill="auto"/>
          </w:tcPr>
          <w:p w14:paraId="7FF27A9D" w14:textId="04BCD3C1" w:rsidR="00DC3749" w:rsidRPr="000F6502" w:rsidRDefault="00202289" w:rsidP="00BC7FD2">
            <w:pPr>
              <w:spacing w:before="12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Has a handover meeting been booked in? Yes </w:t>
            </w:r>
            <w:sdt>
              <w:sdtPr>
                <w:rPr>
                  <w:sz w:val="22"/>
                  <w:szCs w:val="22"/>
                </w:rPr>
                <w:id w:val="-183514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No </w:t>
            </w:r>
            <w:sdt>
              <w:sdtPr>
                <w:rPr>
                  <w:sz w:val="22"/>
                  <w:szCs w:val="22"/>
                </w:rPr>
                <w:id w:val="7469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38B02E3" w14:textId="77777777" w:rsidR="00DF1C3A" w:rsidRDefault="00DF1C3A" w:rsidP="00963F2B"/>
    <w:sectPr w:rsidR="00DF1C3A" w:rsidSect="000C49E0">
      <w:footerReference w:type="default" r:id="rId11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82D2" w14:textId="77777777" w:rsidR="00C612DF" w:rsidRDefault="00C612DF" w:rsidP="00EA3CF9">
      <w:r>
        <w:separator/>
      </w:r>
    </w:p>
  </w:endnote>
  <w:endnote w:type="continuationSeparator" w:id="0">
    <w:p w14:paraId="27F350FA" w14:textId="77777777" w:rsidR="00C612DF" w:rsidRDefault="00C612DF" w:rsidP="00EA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B6F" w14:textId="77777777" w:rsidR="00DF1C3A" w:rsidRDefault="000E3BEC" w:rsidP="00DF1C3A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9A32E1E" wp14:editId="242D00E1">
          <wp:extent cx="3253740" cy="659130"/>
          <wp:effectExtent l="0" t="0" r="3810" b="7620"/>
          <wp:docPr id="301194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DB98" w14:textId="77777777" w:rsidR="00C612DF" w:rsidRDefault="00C612DF" w:rsidP="00EA3CF9">
      <w:r>
        <w:separator/>
      </w:r>
    </w:p>
  </w:footnote>
  <w:footnote w:type="continuationSeparator" w:id="0">
    <w:p w14:paraId="0B194925" w14:textId="77777777" w:rsidR="00C612DF" w:rsidRDefault="00C612DF" w:rsidP="00EA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F3AC3"/>
    <w:multiLevelType w:val="hybridMultilevel"/>
    <w:tmpl w:val="D80CD1F4"/>
    <w:lvl w:ilvl="0" w:tplc="06924B00">
      <w:start w:val="77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9"/>
    <w:rsid w:val="000030FC"/>
    <w:rsid w:val="00025583"/>
    <w:rsid w:val="00027B15"/>
    <w:rsid w:val="000540A8"/>
    <w:rsid w:val="000545D0"/>
    <w:rsid w:val="0005618E"/>
    <w:rsid w:val="00072D71"/>
    <w:rsid w:val="00096E0A"/>
    <w:rsid w:val="000C49E0"/>
    <w:rsid w:val="000E3BEC"/>
    <w:rsid w:val="000F6502"/>
    <w:rsid w:val="00110E78"/>
    <w:rsid w:val="0019580B"/>
    <w:rsid w:val="001A54CB"/>
    <w:rsid w:val="001A56A1"/>
    <w:rsid w:val="00202289"/>
    <w:rsid w:val="00253096"/>
    <w:rsid w:val="00255C9B"/>
    <w:rsid w:val="0026386B"/>
    <w:rsid w:val="00264CF0"/>
    <w:rsid w:val="0027752D"/>
    <w:rsid w:val="00277FA3"/>
    <w:rsid w:val="002806B4"/>
    <w:rsid w:val="00307F8F"/>
    <w:rsid w:val="00341214"/>
    <w:rsid w:val="0034487E"/>
    <w:rsid w:val="003656C0"/>
    <w:rsid w:val="003902E5"/>
    <w:rsid w:val="003A2928"/>
    <w:rsid w:val="003B7EC5"/>
    <w:rsid w:val="004771C2"/>
    <w:rsid w:val="004A1BD3"/>
    <w:rsid w:val="004A7E42"/>
    <w:rsid w:val="004C2BEA"/>
    <w:rsid w:val="004D6C6E"/>
    <w:rsid w:val="00516479"/>
    <w:rsid w:val="00525B82"/>
    <w:rsid w:val="005C7BE2"/>
    <w:rsid w:val="005D0492"/>
    <w:rsid w:val="005F269A"/>
    <w:rsid w:val="00603350"/>
    <w:rsid w:val="00624C6D"/>
    <w:rsid w:val="00625493"/>
    <w:rsid w:val="006808F5"/>
    <w:rsid w:val="0069781B"/>
    <w:rsid w:val="006B64E2"/>
    <w:rsid w:val="006F03CD"/>
    <w:rsid w:val="00722BA1"/>
    <w:rsid w:val="0078149E"/>
    <w:rsid w:val="0079649E"/>
    <w:rsid w:val="007C0058"/>
    <w:rsid w:val="007C6187"/>
    <w:rsid w:val="007F53E7"/>
    <w:rsid w:val="00834425"/>
    <w:rsid w:val="00850C1E"/>
    <w:rsid w:val="0089049D"/>
    <w:rsid w:val="008B5752"/>
    <w:rsid w:val="008F264D"/>
    <w:rsid w:val="008F7D9E"/>
    <w:rsid w:val="009250E3"/>
    <w:rsid w:val="00950616"/>
    <w:rsid w:val="00963F2B"/>
    <w:rsid w:val="009C784C"/>
    <w:rsid w:val="00A1458E"/>
    <w:rsid w:val="00A545EA"/>
    <w:rsid w:val="00A762BD"/>
    <w:rsid w:val="00B117FB"/>
    <w:rsid w:val="00B20CC1"/>
    <w:rsid w:val="00B40A79"/>
    <w:rsid w:val="00B410C6"/>
    <w:rsid w:val="00B472FF"/>
    <w:rsid w:val="00B75794"/>
    <w:rsid w:val="00B83579"/>
    <w:rsid w:val="00B949BA"/>
    <w:rsid w:val="00BC0FC4"/>
    <w:rsid w:val="00BC7FD2"/>
    <w:rsid w:val="00C0120D"/>
    <w:rsid w:val="00C400CF"/>
    <w:rsid w:val="00C477A4"/>
    <w:rsid w:val="00C612DF"/>
    <w:rsid w:val="00C8731A"/>
    <w:rsid w:val="00CB2FD1"/>
    <w:rsid w:val="00CB477F"/>
    <w:rsid w:val="00D323C6"/>
    <w:rsid w:val="00D44F23"/>
    <w:rsid w:val="00D50725"/>
    <w:rsid w:val="00D56678"/>
    <w:rsid w:val="00D80137"/>
    <w:rsid w:val="00DB11F3"/>
    <w:rsid w:val="00DB65DB"/>
    <w:rsid w:val="00DC3749"/>
    <w:rsid w:val="00DD6194"/>
    <w:rsid w:val="00DF1C3A"/>
    <w:rsid w:val="00DF37D2"/>
    <w:rsid w:val="00DF5C12"/>
    <w:rsid w:val="00E24F6E"/>
    <w:rsid w:val="00E27D78"/>
    <w:rsid w:val="00E60658"/>
    <w:rsid w:val="00E70240"/>
    <w:rsid w:val="00EA3CF9"/>
    <w:rsid w:val="00ED07D9"/>
    <w:rsid w:val="00ED0CB2"/>
    <w:rsid w:val="00EF40E6"/>
    <w:rsid w:val="00F03387"/>
    <w:rsid w:val="00F97A91"/>
    <w:rsid w:val="00FB0D9A"/>
    <w:rsid w:val="00FB440D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D0A03"/>
  <w15:docId w15:val="{82CCCF27-C497-4773-AACD-047D7D1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3C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CF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3C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CF9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A3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C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A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0C1E"/>
    <w:rPr>
      <w:color w:val="808080"/>
    </w:rPr>
  </w:style>
  <w:style w:type="paragraph" w:styleId="ListParagraph">
    <w:name w:val="List Paragraph"/>
    <w:basedOn w:val="Normal"/>
    <w:uiPriority w:val="34"/>
    <w:qFormat/>
    <w:rsid w:val="0083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F54823020468AADB18EC3A823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2DA4-89B1-43A9-AB66-21BA6F89AB95}"/>
      </w:docPartPr>
      <w:docPartBody>
        <w:p w:rsidR="004D4DC2" w:rsidRDefault="00D556DF" w:rsidP="00D556DF">
          <w:pPr>
            <w:pStyle w:val="10EF54823020468AADB18EC3A823F80F"/>
          </w:pPr>
          <w:r w:rsidRPr="005F48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9204-5DD4-43CC-9821-89AA087A6554}"/>
      </w:docPartPr>
      <w:docPartBody>
        <w:p w:rsidR="001E2A03" w:rsidRDefault="007B3698">
          <w:r w:rsidRPr="002669F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6DF"/>
    <w:rsid w:val="00027B15"/>
    <w:rsid w:val="000F1077"/>
    <w:rsid w:val="001E2A03"/>
    <w:rsid w:val="004A1BD3"/>
    <w:rsid w:val="004D4DC2"/>
    <w:rsid w:val="007B3698"/>
    <w:rsid w:val="00D45F90"/>
    <w:rsid w:val="00D556DF"/>
    <w:rsid w:val="00E018F8"/>
    <w:rsid w:val="00ED07D9"/>
    <w:rsid w:val="00EE2AD6"/>
    <w:rsid w:val="00F4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AD6"/>
    <w:rPr>
      <w:color w:val="808080"/>
    </w:rPr>
  </w:style>
  <w:style w:type="paragraph" w:customStyle="1" w:styleId="10EF54823020468AADB18EC3A823F80F">
    <w:name w:val="10EF54823020468AADB18EC3A823F80F"/>
    <w:rsid w:val="00D55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62F992F96C4478C760E3F5A3AF4C7" ma:contentTypeVersion="15" ma:contentTypeDescription="Create a new document." ma:contentTypeScope="" ma:versionID="632fed595ca34dcc5cd71363d9b543da">
  <xsd:schema xmlns:xsd="http://www.w3.org/2001/XMLSchema" xmlns:xs="http://www.w3.org/2001/XMLSchema" xmlns:p="http://schemas.microsoft.com/office/2006/metadata/properties" xmlns:ns2="4f973bb9-2819-46fd-aa4f-7b52015a1b1c" xmlns:ns3="ca536727-fd73-4997-adb1-c9bd53196577" targetNamespace="http://schemas.microsoft.com/office/2006/metadata/properties" ma:root="true" ma:fieldsID="42d420b98bfe8b7458810d78485aeb68" ns2:_="" ns3:_="">
    <xsd:import namespace="4f973bb9-2819-46fd-aa4f-7b52015a1b1c"/>
    <xsd:import namespace="ca536727-fd73-4997-adb1-c9bd53196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3bb9-2819-46fd-aa4f-7b52015a1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78f2d2-dc16-4b0a-a792-3efa31be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36727-fd73-4997-adb1-c9bd53196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f92a0c-63ad-4251-99e5-131fe6f2f806}" ma:internalName="TaxCatchAll" ma:showField="CatchAllData" ma:web="ca536727-fd73-4997-adb1-c9bd53196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36727-fd73-4997-adb1-c9bd53196577"/>
    <lcf76f155ced4ddcb4097134ff3c332f xmlns="4f973bb9-2819-46fd-aa4f-7b52015a1b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D5444-F6F4-4635-AF9D-20013E3A8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21345-0DE1-4358-A88B-A8CFD80A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73bb9-2819-46fd-aa4f-7b52015a1b1c"/>
    <ds:schemaRef ds:uri="ca536727-fd73-4997-adb1-c9bd53196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93925-485A-4F24-AE7D-E750129CB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F771F-57F2-45D6-8A0D-E35D4360C61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4f973bb9-2819-46fd-aa4f-7b52015a1b1c"/>
    <ds:schemaRef ds:uri="http://schemas.microsoft.com/office/infopath/2007/PartnerControls"/>
    <ds:schemaRef ds:uri="ca536727-fd73-4997-adb1-c9bd53196577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and Somerset Constabulary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Smetham</dc:creator>
  <cp:lastModifiedBy>Laura Hudson</cp:lastModifiedBy>
  <cp:revision>2</cp:revision>
  <cp:lastPrinted>2018-12-03T08:58:00Z</cp:lastPrinted>
  <dcterms:created xsi:type="dcterms:W3CDTF">2025-01-29T10:46:00Z</dcterms:created>
  <dcterms:modified xsi:type="dcterms:W3CDTF">2025-01-29T10:46:00Z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2022-10-03T09:49:26Z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8fac6dc2-a13d-42ff-b0b6-593724dcec0d</vt:lpwstr>
  </property>
  <property fmtid="{D5CDD505-2E9C-101B-9397-08002B2CF9AE}" pid="8" name="MSIP_Label_d930e673-2975-4bc2-9965-65727a5899c8_ContentBits">
    <vt:lpwstr>0</vt:lpwstr>
  </property>
  <property fmtid="{D5CDD505-2E9C-101B-9397-08002B2CF9AE}" pid="9" name="ContentTypeId">
    <vt:lpwstr>0x01010012B62F992F96C4478C760E3F5A3AF4C7</vt:lpwstr>
  </property>
</Properties>
</file>